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C56" w14:textId="77777777" w:rsidR="003328CC" w:rsidRDefault="003328CC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A03FA6F" w14:textId="77777777" w:rsidR="003328CC" w:rsidRDefault="003328CC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7FC51C3" w14:textId="73F2520A" w:rsidR="003328CC" w:rsidRDefault="003328CC" w:rsidP="003328CC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WYMAGANIA EDUKACYJNE NIEZBĘDNE DO UZYSKANIA POSZCZEGÓLNYCH ŚRÓDROCZNYCH I ROCZNYCH OCEN KLASYFIKACYJNYCH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 GEOGRAFII</w:t>
      </w:r>
    </w:p>
    <w:p w14:paraId="29E36466" w14:textId="77777777" w:rsidR="003328CC" w:rsidRDefault="003328CC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0B57D3" w14:textId="77777777" w:rsidR="003328CC" w:rsidRDefault="003328CC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6CBFB39" w14:textId="138F570D" w:rsidR="00FA2CCA" w:rsidRPr="00E979DC" w:rsidRDefault="00FA2CCA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b/>
          <w:sz w:val="24"/>
          <w:szCs w:val="24"/>
        </w:rPr>
        <w:t>NA OCENĘ CELUJĄCĄ:</w:t>
      </w:r>
    </w:p>
    <w:p w14:paraId="45A94EC6" w14:textId="77777777" w:rsidR="00FA2CCA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>Uczeń posiada wiedzę i umiejętności, które znacznie wykraczają poza poziom nauczania na danym etapie edukacji.</w:t>
      </w:r>
    </w:p>
    <w:p w14:paraId="497D8099" w14:textId="77777777" w:rsidR="00FE4551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W sposób samodzielny i twórczy rozwija swoje uzdolnienia. </w:t>
      </w:r>
    </w:p>
    <w:p w14:paraId="2011DE88" w14:textId="77777777" w:rsidR="00FE4551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Aktywnie uczestniczy w zajęciach. </w:t>
      </w:r>
    </w:p>
    <w:p w14:paraId="62BEA340" w14:textId="77777777" w:rsidR="00FE4551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Samodzielnie wykonuje opracowania danego tematu wykorzystując wiedzę spoza podręcznika. </w:t>
      </w:r>
    </w:p>
    <w:p w14:paraId="553EEA3B" w14:textId="77777777" w:rsidR="00FE4551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>Bierze udział w konkursach geograficznego i ma w nich osiągnięcia.</w:t>
      </w:r>
    </w:p>
    <w:p w14:paraId="2032C3F1" w14:textId="77777777" w:rsidR="00FE4551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 Posługuje się terminami typowo geograficznymi, zna ich znaczenie. </w:t>
      </w:r>
    </w:p>
    <w:p w14:paraId="684309DE" w14:textId="77777777" w:rsidR="000B26BD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Samodzielnie wykonuje zadania wykraczające poza program nauczania. </w:t>
      </w:r>
    </w:p>
    <w:p w14:paraId="1597625D" w14:textId="4029D79B" w:rsidR="00FA2CCA" w:rsidRPr="00E979DC" w:rsidRDefault="00FA2CCA" w:rsidP="00E979DC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>Potrafi szukać informacji w różnych, ciekawych źródłach informacji.</w:t>
      </w:r>
    </w:p>
    <w:p w14:paraId="426565CF" w14:textId="78780073" w:rsidR="000B26BD" w:rsidRPr="00E979DC" w:rsidRDefault="000B26BD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979DC">
        <w:rPr>
          <w:rFonts w:ascii="Times New Roman" w:hAnsi="Times New Roman"/>
          <w:b/>
          <w:sz w:val="24"/>
          <w:szCs w:val="24"/>
        </w:rPr>
        <w:t>NA OCENĘ BARDZO DOBRĄ:</w:t>
      </w:r>
    </w:p>
    <w:p w14:paraId="5E58DDA8" w14:textId="77777777" w:rsidR="000B26BD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Uczeń sprawnie posługuje się wiedzą i umiejętnościami zawartymi w podstawie programowej. </w:t>
      </w:r>
    </w:p>
    <w:p w14:paraId="3376FA25" w14:textId="77777777" w:rsidR="000B26BD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Sprawnie korzysta ze </w:t>
      </w: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wskazanych</w:t>
      </w: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źródeł.</w:t>
      </w:r>
    </w:p>
    <w:p w14:paraId="33434E1B" w14:textId="77777777" w:rsidR="000B26BD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Samodzielnie rozwiązuje złożone zadania zachowując przy tym dużą staranność.;</w:t>
      </w:r>
    </w:p>
    <w:p w14:paraId="745C748E" w14:textId="77777777" w:rsidR="009E1F5E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>Wypowiada się pełnymi zdaniami w sposób logiczny i spójny</w:t>
      </w:r>
    </w:p>
    <w:p w14:paraId="37B192B7" w14:textId="77777777" w:rsidR="009E1F5E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Bezbłędnie posługuje się nazewnictwem geograficznym. </w:t>
      </w:r>
    </w:p>
    <w:p w14:paraId="18B6CB21" w14:textId="77777777" w:rsidR="009E1F5E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Prawidłowo stosuje terminy geograficzne </w:t>
      </w:r>
    </w:p>
    <w:p w14:paraId="56006650" w14:textId="06A23ACF" w:rsidR="000B26BD" w:rsidRPr="00E979DC" w:rsidRDefault="000B26BD" w:rsidP="00E979DC">
      <w:pPr>
        <w:pStyle w:val="Akapitzlist"/>
        <w:numPr>
          <w:ilvl w:val="0"/>
          <w:numId w:val="14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>Wykazuje się aktywną postawą w czasie lekcji</w:t>
      </w:r>
    </w:p>
    <w:p w14:paraId="5EB4E30C" w14:textId="77777777" w:rsidR="009E1F5E" w:rsidRPr="00E979DC" w:rsidRDefault="009E1F5E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0BCE00" w14:textId="17646BD3" w:rsidR="009E1F5E" w:rsidRPr="00E979DC" w:rsidRDefault="009E1F5E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OCENĘ DOBRĄ:</w:t>
      </w:r>
    </w:p>
    <w:p w14:paraId="2C3BBE68" w14:textId="77777777" w:rsidR="009E1F5E" w:rsidRPr="00E979DC" w:rsidRDefault="009E1F5E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3C04903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Uczeń wykazuje się wiedzą i umiejętnościami w ramach programu nauczania, ale nie wszystkie treści są omawiane wyczerpująco.</w:t>
      </w:r>
    </w:p>
    <w:p w14:paraId="609AAD66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Samodzielnie rozwiązuje typowe zadania geograficzne o 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>średnim poziomie  trudności</w:t>
      </w: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i niektóre zadania dodatkowe o   niewielkiej skali trudności.</w:t>
      </w:r>
    </w:p>
    <w:p w14:paraId="4114010D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Samodzielnie korzysta ze </w:t>
      </w: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wskazanych </w:t>
      </w: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źródeł. </w:t>
      </w:r>
    </w:p>
    <w:p w14:paraId="3E5EC96F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Wiąże fakty i 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wyciąga wnioski.</w:t>
      </w:r>
    </w:p>
    <w:p w14:paraId="3D474DD9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Wypowiada się pełnymi zdaniami. </w:t>
      </w:r>
    </w:p>
    <w:p w14:paraId="67B85231" w14:textId="77777777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Prawidłowo stosuje większość terminów geograficznych. </w:t>
      </w:r>
    </w:p>
    <w:p w14:paraId="0962B7AE" w14:textId="738245AF" w:rsidR="009E1F5E" w:rsidRPr="00E979DC" w:rsidRDefault="009E1F5E" w:rsidP="00E979DC">
      <w:pPr>
        <w:pStyle w:val="Akapitzlist"/>
        <w:numPr>
          <w:ilvl w:val="0"/>
          <w:numId w:val="15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>Wykazuje się aktywnością na lekcjach.</w:t>
      </w:r>
    </w:p>
    <w:p w14:paraId="62F53EC1" w14:textId="77777777" w:rsidR="009E1F5E" w:rsidRPr="00E979DC" w:rsidRDefault="009E1F5E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775E10A" w14:textId="2AF970FA" w:rsidR="009E1F5E" w:rsidRPr="00E979DC" w:rsidRDefault="009E1F5E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OCENĘ DOSTATECZNĄ:</w:t>
      </w:r>
    </w:p>
    <w:p w14:paraId="37A299F4" w14:textId="77777777" w:rsidR="002F1465" w:rsidRPr="00E979DC" w:rsidRDefault="002F1465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531BE59" w14:textId="77777777" w:rsidR="00777D47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Uczeń posiada wiedzę i umiejętności w ramach programu nauczania w stopniu podstawowym.</w:t>
      </w:r>
    </w:p>
    <w:p w14:paraId="46A9208B" w14:textId="77777777" w:rsidR="00777D47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Rozwiązuje zadaniach przy pomocy nauczyciela, a 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samodzielnie rozwiązuje tylko proste zadania. </w:t>
      </w:r>
    </w:p>
    <w:p w14:paraId="2E09E59D" w14:textId="77777777" w:rsidR="00777D47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Bez problemu korzysta z podręcznika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prawidłowo stosuje większość terminów geograficznych. </w:t>
      </w:r>
    </w:p>
    <w:p w14:paraId="2A16CB98" w14:textId="77777777" w:rsidR="00777D47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Potrafi korzystać przy pomocy nauczyciela z innych  źródeł wiedzy niż podręcznik. </w:t>
      </w:r>
    </w:p>
    <w:p w14:paraId="14EA59CA" w14:textId="77777777" w:rsidR="00777D47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Rozumie typowe zjawiska i wyciąga wnioski. </w:t>
      </w:r>
    </w:p>
    <w:p w14:paraId="59BFEB91" w14:textId="478D5B0A" w:rsidR="002F1465" w:rsidRPr="00E979DC" w:rsidRDefault="002F1465" w:rsidP="00E979DC">
      <w:pPr>
        <w:pStyle w:val="Akapitzlist"/>
        <w:numPr>
          <w:ilvl w:val="0"/>
          <w:numId w:val="16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W czasie lekcji wykazuje  się aktywnością w stopniu zadawalającym.</w:t>
      </w:r>
    </w:p>
    <w:p w14:paraId="325FD64F" w14:textId="77777777" w:rsidR="00777D47" w:rsidRPr="00E979DC" w:rsidRDefault="00777D47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5A62BB" w14:textId="15BCBEB0" w:rsidR="00777D47" w:rsidRPr="00E979DC" w:rsidRDefault="007F0648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OCENĘ DOPUSZCZAJĄCĄ:</w:t>
      </w:r>
    </w:p>
    <w:p w14:paraId="644D07E4" w14:textId="77777777" w:rsidR="00EA3680" w:rsidRPr="00E979DC" w:rsidRDefault="00EA3680" w:rsidP="00E979DC">
      <w:pPr>
        <w:pStyle w:val="Akapitzlist"/>
        <w:keepNext/>
        <w:numPr>
          <w:ilvl w:val="0"/>
          <w:numId w:val="17"/>
        </w:numPr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Uczeń wykazuje się wiedzą i umiejętnościami w ramach programu nauczania w stopniu podstawowym, a braki nie przeszkadzają w dalszej nauce.</w:t>
      </w:r>
    </w:p>
    <w:p w14:paraId="508361BF" w14:textId="77777777" w:rsidR="00EA3680" w:rsidRPr="00E979DC" w:rsidRDefault="00EA3680" w:rsidP="00E979DC">
      <w:pPr>
        <w:pStyle w:val="Akapitzlist"/>
        <w:keepNext/>
        <w:numPr>
          <w:ilvl w:val="0"/>
          <w:numId w:val="17"/>
        </w:numPr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 S</w:t>
      </w:r>
      <w:r w:rsidRPr="00E979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tosuje niektóre podstawowe terminy geograficzne. </w:t>
      </w:r>
    </w:p>
    <w:p w14:paraId="352E68C3" w14:textId="77777777" w:rsidR="00EA3680" w:rsidRPr="00E979DC" w:rsidRDefault="00EA3680" w:rsidP="00E979DC">
      <w:pPr>
        <w:pStyle w:val="Akapitzlist"/>
        <w:keepNext/>
        <w:numPr>
          <w:ilvl w:val="0"/>
          <w:numId w:val="17"/>
        </w:numPr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Rozwiązuje proste, typowe zadania geograficzne. </w:t>
      </w:r>
    </w:p>
    <w:p w14:paraId="03C04992" w14:textId="5B49B194" w:rsidR="00EA3680" w:rsidRPr="00E979DC" w:rsidRDefault="00EA3680" w:rsidP="00E979DC">
      <w:pPr>
        <w:pStyle w:val="Akapitzlist"/>
        <w:keepNext/>
        <w:numPr>
          <w:ilvl w:val="0"/>
          <w:numId w:val="17"/>
        </w:numPr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>Przejawia niesystematyczne zaangażowanie w procesie uczenia się</w:t>
      </w:r>
    </w:p>
    <w:p w14:paraId="7E815B55" w14:textId="77777777" w:rsidR="00EA3680" w:rsidRPr="00E979DC" w:rsidRDefault="00EA3680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18C1E2F" w14:textId="5B571C00" w:rsidR="007F0648" w:rsidRPr="00E979DC" w:rsidRDefault="00A23BC0" w:rsidP="00E979DC">
      <w:pPr>
        <w:suppressAutoHyphens/>
        <w:snapToGri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NA OCENĘ NIEDOSTATECZNĄ </w:t>
      </w:r>
    </w:p>
    <w:p w14:paraId="58FFA6B0" w14:textId="77777777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Uczeń nie opanował tych  wiadomości i umiejętności określonych programem, które konieczne są do  dalszego kształcenia. </w:t>
      </w:r>
    </w:p>
    <w:p w14:paraId="477D3D0B" w14:textId="77777777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eastAsia="Times New Roman" w:hAnsi="Times New Roman"/>
          <w:sz w:val="24"/>
          <w:szCs w:val="24"/>
          <w:lang w:eastAsia="ar-SA"/>
        </w:rPr>
        <w:t xml:space="preserve">Nie radzi sobie z prostymi zadaniami nawet przy pomocy nauczyciela. </w:t>
      </w:r>
    </w:p>
    <w:p w14:paraId="33AB48C1" w14:textId="77777777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hAnsi="Times New Roman"/>
          <w:sz w:val="24"/>
          <w:szCs w:val="24"/>
        </w:rPr>
        <w:t xml:space="preserve">Nie rozwiązuje najprostszych zadań, nawet z pomocą innych. </w:t>
      </w:r>
    </w:p>
    <w:p w14:paraId="6B64AE1E" w14:textId="77777777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hAnsi="Times New Roman"/>
          <w:sz w:val="24"/>
          <w:szCs w:val="24"/>
        </w:rPr>
        <w:lastRenderedPageBreak/>
        <w:t xml:space="preserve">Nie zachowuje minimalnej dokładności i staranności, koniecznej do poprawnego rozwiązywania zadania. </w:t>
      </w:r>
    </w:p>
    <w:p w14:paraId="01F67621" w14:textId="77777777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hAnsi="Times New Roman"/>
          <w:sz w:val="24"/>
          <w:szCs w:val="24"/>
        </w:rPr>
        <w:t xml:space="preserve">Nieprawidłowo stosuje podstawowe terminy geograficzne. </w:t>
      </w:r>
    </w:p>
    <w:p w14:paraId="1CCFC82D" w14:textId="1078B64E" w:rsidR="00A23BC0" w:rsidRPr="00E979DC" w:rsidRDefault="00A23BC0" w:rsidP="00E979DC">
      <w:pPr>
        <w:pStyle w:val="Akapitzlist"/>
        <w:numPr>
          <w:ilvl w:val="0"/>
          <w:numId w:val="18"/>
        </w:numPr>
        <w:suppressAutoHyphens/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79DC">
        <w:rPr>
          <w:rFonts w:ascii="Times New Roman" w:hAnsi="Times New Roman"/>
          <w:sz w:val="24"/>
          <w:szCs w:val="24"/>
          <w:lang w:eastAsia="pl-PL"/>
        </w:rPr>
        <w:t>Nie wykazuje zadawalającej aktywności poznawczej i chęci do pracy</w:t>
      </w:r>
    </w:p>
    <w:p w14:paraId="213611C7" w14:textId="3AB94337" w:rsidR="000B26BD" w:rsidRPr="00E979DC" w:rsidRDefault="000B26BD" w:rsidP="00E979D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595A690" w14:textId="1923BEB4" w:rsidR="00932DBC" w:rsidRPr="00E979DC" w:rsidRDefault="00932DBC" w:rsidP="00E979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57B172" w14:textId="3E3F22C7" w:rsidR="00932DBC" w:rsidRPr="00E979DC" w:rsidRDefault="00932DBC" w:rsidP="00E979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260742" w14:textId="036E8181" w:rsidR="00932DBC" w:rsidRPr="00E979DC" w:rsidRDefault="00932DBC" w:rsidP="00E979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79DC">
        <w:rPr>
          <w:rFonts w:ascii="Times New Roman" w:hAnsi="Times New Roman"/>
          <w:sz w:val="24"/>
          <w:szCs w:val="24"/>
        </w:rPr>
        <w:t xml:space="preserve">Opracowała Anna Oryl. </w:t>
      </w:r>
    </w:p>
    <w:sectPr w:rsidR="00932DBC" w:rsidRPr="00E979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3F46" w14:textId="77777777" w:rsidR="003328CC" w:rsidRDefault="003328CC" w:rsidP="003328CC">
      <w:pPr>
        <w:spacing w:after="0" w:line="240" w:lineRule="auto"/>
      </w:pPr>
      <w:r>
        <w:separator/>
      </w:r>
    </w:p>
  </w:endnote>
  <w:endnote w:type="continuationSeparator" w:id="0">
    <w:p w14:paraId="0FC936A8" w14:textId="77777777" w:rsidR="003328CC" w:rsidRDefault="003328CC" w:rsidP="0033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D012" w14:textId="77777777" w:rsidR="003328CC" w:rsidRDefault="003328CC" w:rsidP="003328CC">
      <w:pPr>
        <w:spacing w:after="0" w:line="240" w:lineRule="auto"/>
      </w:pPr>
      <w:r>
        <w:separator/>
      </w:r>
    </w:p>
  </w:footnote>
  <w:footnote w:type="continuationSeparator" w:id="0">
    <w:p w14:paraId="05AF2F85" w14:textId="77777777" w:rsidR="003328CC" w:rsidRDefault="003328CC" w:rsidP="0033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C285" w14:textId="257995F1" w:rsidR="003328CC" w:rsidRPr="003328CC" w:rsidRDefault="003328CC" w:rsidP="003328CC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r w:rsidRPr="003328CC">
      <w:rPr>
        <w:rFonts w:ascii="Times New Roman" w:hAnsi="Times New Roman"/>
        <w:i/>
        <w:iCs/>
        <w:sz w:val="24"/>
        <w:szCs w:val="24"/>
      </w:rPr>
      <w:t>Niepubliczne Liceum Ogólnokształcące „MEDICAL” w Kłodzku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1E"/>
    <w:multiLevelType w:val="hybridMultilevel"/>
    <w:tmpl w:val="5D78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95B"/>
    <w:multiLevelType w:val="hybridMultilevel"/>
    <w:tmpl w:val="E4669B4A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866"/>
    <w:multiLevelType w:val="hybridMultilevel"/>
    <w:tmpl w:val="5D562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81122"/>
    <w:multiLevelType w:val="hybridMultilevel"/>
    <w:tmpl w:val="FE523A22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09D2"/>
    <w:multiLevelType w:val="hybridMultilevel"/>
    <w:tmpl w:val="F8D6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60A6"/>
    <w:multiLevelType w:val="hybridMultilevel"/>
    <w:tmpl w:val="2D4875B2"/>
    <w:lvl w:ilvl="0" w:tplc="65D2C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3FEE"/>
    <w:multiLevelType w:val="hybridMultilevel"/>
    <w:tmpl w:val="8F809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2C5"/>
    <w:multiLevelType w:val="hybridMultilevel"/>
    <w:tmpl w:val="BA7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E12BB"/>
    <w:multiLevelType w:val="hybridMultilevel"/>
    <w:tmpl w:val="1B3E717A"/>
    <w:lvl w:ilvl="0" w:tplc="35883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0271B"/>
    <w:multiLevelType w:val="hybridMultilevel"/>
    <w:tmpl w:val="F870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96D"/>
    <w:multiLevelType w:val="hybridMultilevel"/>
    <w:tmpl w:val="78C8135C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073"/>
    <w:multiLevelType w:val="hybridMultilevel"/>
    <w:tmpl w:val="4942F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6665"/>
    <w:multiLevelType w:val="hybridMultilevel"/>
    <w:tmpl w:val="E9200A46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244E"/>
    <w:multiLevelType w:val="hybridMultilevel"/>
    <w:tmpl w:val="F21821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02EAE"/>
    <w:multiLevelType w:val="hybridMultilevel"/>
    <w:tmpl w:val="EEDA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012A"/>
    <w:multiLevelType w:val="hybridMultilevel"/>
    <w:tmpl w:val="36B2B80A"/>
    <w:lvl w:ilvl="0" w:tplc="01129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71794"/>
    <w:multiLevelType w:val="hybridMultilevel"/>
    <w:tmpl w:val="D0C4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23171"/>
    <w:multiLevelType w:val="hybridMultilevel"/>
    <w:tmpl w:val="939EA01E"/>
    <w:lvl w:ilvl="0" w:tplc="7B7CA8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44A41"/>
    <w:multiLevelType w:val="hybridMultilevel"/>
    <w:tmpl w:val="D94E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22457">
    <w:abstractNumId w:val="0"/>
  </w:num>
  <w:num w:numId="2" w16cid:durableId="239566457">
    <w:abstractNumId w:val="10"/>
  </w:num>
  <w:num w:numId="3" w16cid:durableId="1132408846">
    <w:abstractNumId w:val="17"/>
  </w:num>
  <w:num w:numId="4" w16cid:durableId="917053874">
    <w:abstractNumId w:val="12"/>
  </w:num>
  <w:num w:numId="5" w16cid:durableId="1707489691">
    <w:abstractNumId w:val="3"/>
  </w:num>
  <w:num w:numId="6" w16cid:durableId="937636165">
    <w:abstractNumId w:val="1"/>
  </w:num>
  <w:num w:numId="7" w16cid:durableId="225074758">
    <w:abstractNumId w:val="11"/>
  </w:num>
  <w:num w:numId="8" w16cid:durableId="737938416">
    <w:abstractNumId w:val="15"/>
  </w:num>
  <w:num w:numId="9" w16cid:durableId="603808473">
    <w:abstractNumId w:val="16"/>
  </w:num>
  <w:num w:numId="10" w16cid:durableId="437335825">
    <w:abstractNumId w:val="5"/>
  </w:num>
  <w:num w:numId="11" w16cid:durableId="264852839">
    <w:abstractNumId w:val="2"/>
  </w:num>
  <w:num w:numId="12" w16cid:durableId="1365011786">
    <w:abstractNumId w:val="18"/>
  </w:num>
  <w:num w:numId="13" w16cid:durableId="295719876">
    <w:abstractNumId w:val="13"/>
  </w:num>
  <w:num w:numId="14" w16cid:durableId="772356320">
    <w:abstractNumId w:val="7"/>
  </w:num>
  <w:num w:numId="15" w16cid:durableId="784345092">
    <w:abstractNumId w:val="14"/>
  </w:num>
  <w:num w:numId="16" w16cid:durableId="142699671">
    <w:abstractNumId w:val="6"/>
  </w:num>
  <w:num w:numId="17" w16cid:durableId="1079793837">
    <w:abstractNumId w:val="4"/>
  </w:num>
  <w:num w:numId="18" w16cid:durableId="1266426522">
    <w:abstractNumId w:val="9"/>
  </w:num>
  <w:num w:numId="19" w16cid:durableId="2029483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1"/>
    <w:rsid w:val="00003919"/>
    <w:rsid w:val="00091963"/>
    <w:rsid w:val="000B26BD"/>
    <w:rsid w:val="001359A7"/>
    <w:rsid w:val="002A2CE6"/>
    <w:rsid w:val="002F1465"/>
    <w:rsid w:val="003328CC"/>
    <w:rsid w:val="00691558"/>
    <w:rsid w:val="00777D47"/>
    <w:rsid w:val="007F0648"/>
    <w:rsid w:val="008715E7"/>
    <w:rsid w:val="00932DBC"/>
    <w:rsid w:val="00961646"/>
    <w:rsid w:val="009C2910"/>
    <w:rsid w:val="009D2ED1"/>
    <w:rsid w:val="009E1F5E"/>
    <w:rsid w:val="00A23BC0"/>
    <w:rsid w:val="00A64B91"/>
    <w:rsid w:val="00DE53B6"/>
    <w:rsid w:val="00E979DC"/>
    <w:rsid w:val="00EA3680"/>
    <w:rsid w:val="00F66A25"/>
    <w:rsid w:val="00FA2CCA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254"/>
  <w15:chartTrackingRefBased/>
  <w15:docId w15:val="{50AE73F8-CC20-4B87-A333-AB44540E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6B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64B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4B9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64B91"/>
    <w:pPr>
      <w:ind w:left="720"/>
      <w:contextualSpacing/>
    </w:pPr>
  </w:style>
  <w:style w:type="table" w:styleId="Tabela-Siatka">
    <w:name w:val="Table Grid"/>
    <w:basedOn w:val="Standardowy"/>
    <w:uiPriority w:val="39"/>
    <w:rsid w:val="00A6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2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7E65-68B7-4D65-8358-1FDA1431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Oryl</dc:creator>
  <cp:keywords/>
  <dc:description/>
  <cp:lastModifiedBy>Agnieszka.Gumna</cp:lastModifiedBy>
  <cp:revision>3</cp:revision>
  <dcterms:created xsi:type="dcterms:W3CDTF">2022-09-19T07:19:00Z</dcterms:created>
  <dcterms:modified xsi:type="dcterms:W3CDTF">2022-09-19T07:30:00Z</dcterms:modified>
</cp:coreProperties>
</file>